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Inclusive Sans" w:cs="Inclusive Sans" w:eastAsia="Inclusive Sans" w:hAnsi="Inclusive Sans"/>
          <w:b w:val="1"/>
          <w:bCs w:val="1"/>
          <w:sz w:val="28"/>
          <w:szCs w:val="28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sz w:val="28"/>
          <w:szCs w:val="28"/>
          <w:rtl w:val="0"/>
        </w:rPr>
        <w:t xml:space="preserve">Allegato 3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Inclusive Sans" w:cs="Inclusive Sans" w:eastAsia="Inclusive Sans" w:hAnsi="Inclusive Sans"/>
          <w:b w:val="1"/>
          <w:bCs w:val="1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sz w:val="28"/>
          <w:szCs w:val="28"/>
          <w:rtl w:val="0"/>
        </w:rPr>
        <w:t xml:space="preserve">PIANO ECONOMICO-FINANZIARIO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Inclusive Sans" w:cs="Inclusive Sans" w:eastAsia="Inclusive Sans" w:hAnsi="Inclusive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50.0" w:type="dxa"/>
        <w:jc w:val="left"/>
        <w:tblInd w:w="-5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37.5"/>
        <w:gridCol w:w="2437.5"/>
        <w:gridCol w:w="2437.5"/>
        <w:gridCol w:w="2437.5"/>
        <w:tblGridChange w:id="0">
          <w:tblGrid>
            <w:gridCol w:w="2437.5"/>
            <w:gridCol w:w="2437.5"/>
            <w:gridCol w:w="2437.5"/>
            <w:gridCol w:w="2437.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Quadro economico complessivo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Finanziamento richiesto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Cofinanziamento a carico del richiedente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  <w:rtl w:val="0"/>
              </w:rPr>
              <w:t xml:space="preserve">(come da quadro economico, ovvero in “QUADRO ECONOMICO PER VOCI DI ENTRATA” l’importo TOTALE COMPLESSIVO ENTRATE DEL PROGETTO)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% cofinanziamento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  <w:rtl w:val="0"/>
              </w:rPr>
              <w:t xml:space="preserve">(calcolo: co-finanziamento diviso totale complessivo spese del progetto per 100)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_________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TOTALE COMPLESSIVO SPESE DEL PROGETTO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sz w:val="20"/>
                <w:szCs w:val="20"/>
                <w:rtl w:val="0"/>
              </w:rPr>
              <w:t xml:space="preserve">(come da quadro economico, ovvero importo TOTALE COMPLESSIVO SPESE DEL PROGETTO)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.925292968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 _________________</w:t>
            </w:r>
          </w:p>
          <w:p w:rsidR="00000000" w:rsidDel="00000000" w:rsidP="00000000" w:rsidRDefault="00000000" w:rsidRPr="00000000" w14:paraId="00000015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ind w:left="283.46456692913375" w:right="0" w:hanging="283.46456692913375"/>
              <w:jc w:val="center"/>
              <w:rPr>
                <w:rFonts w:ascii="Inclusive Sans" w:cs="Inclusive Sans" w:eastAsia="Inclusive Sans" w:hAnsi="Inclusive Sans"/>
                <w:u w:val="none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 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=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 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80" w:before="240" w:lineRule="auto"/>
        <w:ind w:left="-566.9291338582677" w:right="-607.7952755905511" w:firstLine="0"/>
        <w:rPr>
          <w:rFonts w:ascii="Inclusive Sans" w:cs="Inclusive Sans" w:eastAsia="Inclusive Sans" w:hAnsi="Inclusive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Ind w:w="-555.2125984251969" w:type="dxa"/>
        <w:tblLayout w:type="fixed"/>
        <w:tblLook w:val="0600"/>
      </w:tblPr>
      <w:tblGrid>
        <w:gridCol w:w="7665"/>
        <w:gridCol w:w="2130"/>
        <w:tblGridChange w:id="0">
          <w:tblGrid>
            <w:gridCol w:w="7665"/>
            <w:gridCol w:w="2130"/>
          </w:tblGrid>
        </w:tblGridChange>
      </w:tblGrid>
      <w:tr>
        <w:trPr>
          <w:cantSplit w:val="1"/>
          <w:trHeight w:val="413.57226562499994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QUADRO ECONOMICO PER VOCI DI SPESA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VOCI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Importo spese ammissibili</w:t>
            </w:r>
          </w:p>
        </w:tc>
      </w:tr>
      <w:tr>
        <w:trPr>
          <w:cantSplit w:val="1"/>
          <w:trHeight w:val="431.6079101562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A) Spese di gestione-organizzazione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highlight w:val="white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="256.8" w:lineRule="auto"/>
              <w:jc w:val="right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Subtotale 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B) Spese per artisti, relatori, professionisti direttamente coinvolti nella realizzazione delle attività di progetto (cachet, gettoni, trasporti, etc.)</w:t>
            </w:r>
          </w:p>
        </w:tc>
      </w:tr>
      <w:tr>
        <w:trPr>
          <w:cantSplit w:val="1"/>
          <w:trHeight w:val="338.57226562499994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highlight w:val="white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56.8" w:lineRule="auto"/>
              <w:jc w:val="right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Subtotale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  <w:tr>
        <w:trPr>
          <w:cantSplit w:val="1"/>
          <w:trHeight w:val="353.5722656249999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Rule="auto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C) Spese per risorse umane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highlight w:val="white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56.8" w:lineRule="auto"/>
              <w:jc w:val="right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Subtotale 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  <w:tr>
        <w:trPr>
          <w:cantSplit w:val="1"/>
          <w:trHeight w:val="383.5722656249999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 D) Costi per diritti e oneri accessori per autorizzazioni/concessioni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highlight w:val="white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0"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56.8" w:lineRule="auto"/>
              <w:jc w:val="right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Subtotale 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E) Altri costi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Inclusive Sans" w:cs="Inclusive Sans" w:eastAsia="Inclusive Sans" w:hAnsi="Inclusive Sans"/>
                <w:highlight w:val="white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56.8" w:lineRule="auto"/>
              <w:rPr>
                <w:rFonts w:ascii="Inclusive Sans" w:cs="Inclusive Sans" w:eastAsia="Inclusive Sans" w:hAnsi="Inclusive Sans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tipologia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56.8" w:lineRule="auto"/>
              <w:jc w:val="right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Subtotale 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TOTALE COMPLESSIVO SPESE DEL PROGETTO                                                   </w:t>
            </w: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sz w:val="24"/>
                <w:szCs w:val="24"/>
                <w:rtl w:val="0"/>
              </w:rPr>
              <w:t xml:space="preserve">(Somma spese subtotali A+B+C+D+E)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</w:tbl>
    <w:p w:rsidR="00000000" w:rsidDel="00000000" w:rsidP="00000000" w:rsidRDefault="00000000" w:rsidRPr="00000000" w14:paraId="0000005B">
      <w:pPr>
        <w:spacing w:after="0" w:before="0" w:lineRule="auto"/>
        <w:ind w:left="-283.46456692913375" w:firstLine="0"/>
        <w:rPr>
          <w:rFonts w:ascii="Inclusive Sans" w:cs="Inclusive Sans" w:eastAsia="Inclusive Sans" w:hAnsi="Inclusive Sans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sz w:val="20"/>
          <w:szCs w:val="20"/>
          <w:rtl w:val="0"/>
        </w:rPr>
        <w:t xml:space="preserve">* 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sz w:val="20"/>
          <w:szCs w:val="20"/>
          <w:u w:val="single"/>
          <w:rtl w:val="0"/>
        </w:rPr>
        <w:t xml:space="preserve">Tutti gli importi devono intendersi comprensivi di IVA ed altri oneri fiscali</w:t>
      </w:r>
    </w:p>
    <w:p w:rsidR="00000000" w:rsidDel="00000000" w:rsidP="00000000" w:rsidRDefault="00000000" w:rsidRPr="00000000" w14:paraId="0000005C">
      <w:pPr>
        <w:spacing w:after="0" w:before="0" w:lineRule="auto"/>
        <w:ind w:left="-283.46456692913375" w:firstLine="0"/>
        <w:rPr>
          <w:rFonts w:ascii="Inclusive Sans" w:cs="Inclusive Sans" w:eastAsia="Inclusive Sans" w:hAnsi="Inclusive Sans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before="0" w:lineRule="auto"/>
        <w:ind w:left="-283.46456692913375" w:firstLine="0"/>
        <w:rPr>
          <w:rFonts w:ascii="Inclusive Sans" w:cs="Inclusive Sans" w:eastAsia="Inclusive Sans" w:hAnsi="Inclusive Sans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before="0" w:lineRule="auto"/>
        <w:ind w:left="-566.9291338582677" w:right="-607.7952755905511" w:firstLine="0"/>
        <w:rPr>
          <w:rFonts w:ascii="Inclusive Sans" w:cs="Inclusive Sans" w:eastAsia="Inclusive Sans" w:hAnsi="Inclusive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5.0" w:type="dxa"/>
        <w:jc w:val="left"/>
        <w:tblInd w:w="-4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440"/>
        <w:gridCol w:w="2265"/>
        <w:tblGridChange w:id="0">
          <w:tblGrid>
            <w:gridCol w:w="7440"/>
            <w:gridCol w:w="2265"/>
          </w:tblGrid>
        </w:tblGridChange>
      </w:tblGrid>
      <w:tr>
        <w:trPr>
          <w:cantSplit w:val="0"/>
          <w:trHeight w:val="596.8505859375" w:hRule="atLeast"/>
          <w:tblHeader w:val="0"/>
        </w:trPr>
        <w:tc>
          <w:tcPr>
            <w:gridSpan w:val="2"/>
            <w:tcBorders>
              <w:top w:color="595959" w:space="0" w:sz="6" w:val="single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QUADRO ECONOMICO PER VOCI DI ENTRATA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="24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VOCI DI ENTRATA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="24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Importo entrate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A) Entrate da vendita di biglietti/contributi per partecipazione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 €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B) </w:t>
            </w: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Cofinanziamento proprio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 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C) Sponsorizzazioni o contributi economici di qualsiasi tipo da soggetti privati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il soggetto privato e l'ammontare del contributo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0" w:lineRule="auto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 Specificare il soggetto privato e l'ammontare del contributo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il soggetto privato e l'ammontare del contributo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56.8" w:lineRule="auto"/>
              <w:jc w:val="right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Subtotale 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 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D) Contributi economici di qualsiasi tipo da soggetti pubblici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il soggetto pubblico e l'ammontare del contributo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595959" w:space="0" w:sz="6" w:val="single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rtl w:val="0"/>
              </w:rPr>
              <w:t xml:space="preserve">Specificare il soggetto pubblico e l'ammontare del contributo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595959" w:space="0" w:sz="6" w:val="single"/>
              <w:right w:color="595959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56.8" w:lineRule="auto"/>
              <w:jc w:val="right"/>
              <w:rPr>
                <w:rFonts w:ascii="Inclusive Sans" w:cs="Inclusive Sans" w:eastAsia="Inclusive Sans" w:hAnsi="Inclusive Sans"/>
                <w:i w:val="1"/>
                <w:i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Subtotale 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Inclusive Sans" w:cs="Inclusive Sans" w:eastAsia="Inclusive Sans" w:hAnsi="Inclusive Sans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4"/>
                <w:szCs w:val="24"/>
                <w:rtl w:val="0"/>
              </w:rPr>
              <w:t xml:space="preserve">TOTALE COMPLESSIVO ENTRATE DEL PROGETTO                                       </w:t>
            </w: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sz w:val="24"/>
                <w:szCs w:val="24"/>
                <w:rtl w:val="0"/>
              </w:rPr>
              <w:t xml:space="preserve">(Somma entrate tipologia A+B+subtotale C+subtotale 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before="0" w:lineRule="auto"/>
              <w:jc w:val="center"/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sz w:val="26"/>
                <w:szCs w:val="26"/>
                <w:rtl w:val="0"/>
              </w:rPr>
              <w:t xml:space="preserve">€</w:t>
            </w:r>
          </w:p>
        </w:tc>
      </w:tr>
    </w:tbl>
    <w:p w:rsidR="00000000" w:rsidDel="00000000" w:rsidP="00000000" w:rsidRDefault="00000000" w:rsidRPr="00000000" w14:paraId="0000007B">
      <w:pPr>
        <w:spacing w:after="240" w:before="240" w:lineRule="auto"/>
        <w:rPr>
          <w:rFonts w:ascii="Inclusive Sans" w:cs="Inclusive Sans" w:eastAsia="Inclusive Sans" w:hAnsi="Inclusive Sans"/>
          <w:color w:val="00000a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44.0" w:type="dxa"/>
        <w:jc w:val="left"/>
        <w:tblLayout w:type="fixed"/>
        <w:tblLook w:val="0400"/>
      </w:tblPr>
      <w:tblGrid>
        <w:gridCol w:w="4525"/>
        <w:gridCol w:w="5819"/>
        <w:tblGridChange w:id="0">
          <w:tblGrid>
            <w:gridCol w:w="4525"/>
            <w:gridCol w:w="5819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7C">
            <w:pPr>
              <w:spacing w:line="240" w:lineRule="auto"/>
              <w:ind w:left="0" w:firstLine="0"/>
              <w:jc w:val="both"/>
              <w:rPr>
                <w:rFonts w:ascii="Inclusive Sans" w:cs="Inclusive Sans" w:eastAsia="Inclusive Sans" w:hAnsi="Inclusive Sans"/>
                <w:i w:val="1"/>
                <w:iCs w:val="1"/>
                <w:color w:val="00000a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color w:val="00000a"/>
                <w:sz w:val="24"/>
                <w:szCs w:val="24"/>
                <w:rtl w:val="0"/>
              </w:rPr>
              <w:t xml:space="preserve">Luogo e data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Inclusive Sans" w:cs="Inclusive Sans" w:eastAsia="Inclusive Sans" w:hAnsi="Inclusive Sans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color w:val="00000a"/>
                <w:sz w:val="24"/>
                <w:szCs w:val="24"/>
                <w:rtl w:val="0"/>
              </w:rPr>
              <w:t xml:space="preserve">         </w:t>
            </w:r>
            <w:r w:rsidDel="00000000" w:rsidR="00000000" w:rsidRPr="00000000">
              <w:rPr>
                <w:rFonts w:ascii="Inclusive Sans" w:cs="Inclusive Sans" w:eastAsia="Inclusive Sans" w:hAnsi="Inclusive Sans"/>
                <w:i w:val="1"/>
                <w:iCs w:val="1"/>
                <w:color w:val="00000a"/>
                <w:sz w:val="24"/>
                <w:szCs w:val="24"/>
                <w:u w:val="single"/>
                <w:rtl w:val="0"/>
              </w:rPr>
              <w:t xml:space="preserve">Firma digitale o autografa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Inclusive Sans" w:cs="Inclusive Sans" w:eastAsia="Inclusive Sans" w:hAnsi="Inclusive Sans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line="240" w:lineRule="auto"/>
        <w:rPr>
          <w:rFonts w:ascii="Inclusive Sans" w:cs="Inclusive Sans" w:eastAsia="Inclusive Sans" w:hAnsi="Inclusive Sans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566.929133858267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Inclusiv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clusive Sans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spacing w:line="240" w:lineRule="auto"/>
      <w:ind w:left="3826.7716535433065" w:right="-466.062992125984" w:firstLine="0"/>
      <w:jc w:val="right"/>
      <w:rPr>
        <w:rFonts w:ascii="Cambria" w:cs="Cambria" w:eastAsia="Cambria" w:hAnsi="Cambria"/>
        <w:i w:val="1"/>
        <w:iCs w:val="1"/>
        <w:color w:val="00000a"/>
      </w:rPr>
    </w:pPr>
    <w:r w:rsidDel="00000000" w:rsidR="00000000" w:rsidRPr="00000000">
      <w:rPr>
        <w:rFonts w:ascii="Cambria" w:cs="Cambria" w:eastAsia="Cambria" w:hAnsi="Cambria"/>
        <w:i w:val="1"/>
        <w:iCs w:val="1"/>
        <w:color w:val="00000a"/>
      </w:rPr>
      <w:drawing>
        <wp:inline distB="114300" distT="114300" distL="114300" distR="114300">
          <wp:extent cx="6229084" cy="10440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29084" cy="1044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widowControl w:val="0"/>
      <w:spacing w:line="240" w:lineRule="auto"/>
      <w:jc w:val="right"/>
      <w:rPr>
        <w:rFonts w:ascii="Inclusive Sans Light" w:cs="Inclusive Sans Light" w:eastAsia="Inclusive Sans Light" w:hAnsi="Inclusive Sans Light"/>
        <w:i w:val="1"/>
        <w:iCs w:val="1"/>
        <w:color w:val="00000a"/>
        <w:sz w:val="20"/>
        <w:szCs w:val="20"/>
      </w:rPr>
    </w:pPr>
    <w:r w:rsidDel="00000000" w:rsidR="00000000" w:rsidRPr="00000000">
      <w:rPr>
        <w:rFonts w:ascii="Inclusive Sans Light" w:cs="Inclusive Sans Light" w:eastAsia="Inclusive Sans Light" w:hAnsi="Inclusive Sans Light"/>
        <w:i w:val="1"/>
        <w:iCs w:val="1"/>
        <w:color w:val="00000a"/>
        <w:sz w:val="20"/>
        <w:szCs w:val="20"/>
        <w:rtl w:val="0"/>
      </w:rPr>
      <w:t xml:space="preserve">Avviso pubblico per l’erogazione di contributi finalizzati</w:t>
    </w:r>
  </w:p>
  <w:p w:rsidR="00000000" w:rsidDel="00000000" w:rsidP="00000000" w:rsidRDefault="00000000" w:rsidRPr="00000000" w14:paraId="00000082">
    <w:pPr>
      <w:widowControl w:val="0"/>
      <w:spacing w:line="240" w:lineRule="auto"/>
      <w:jc w:val="right"/>
      <w:rPr>
        <w:rFonts w:ascii="Cambria" w:cs="Cambria" w:eastAsia="Cambria" w:hAnsi="Cambria"/>
        <w:i w:val="1"/>
        <w:iCs w:val="1"/>
        <w:color w:val="00000a"/>
      </w:rPr>
    </w:pPr>
    <w:r w:rsidDel="00000000" w:rsidR="00000000" w:rsidRPr="00000000">
      <w:rPr>
        <w:rFonts w:ascii="Inclusive Sans Light" w:cs="Inclusive Sans Light" w:eastAsia="Inclusive Sans Light" w:hAnsi="Inclusive Sans Light"/>
        <w:i w:val="1"/>
        <w:iCs w:val="1"/>
        <w:color w:val="00000a"/>
        <w:sz w:val="20"/>
        <w:szCs w:val="20"/>
        <w:rtl w:val="0"/>
      </w:rPr>
      <w:t xml:space="preserve">alla realizzazione di attività ed eventi culturali nella città di Matera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spacing w:line="240" w:lineRule="auto"/>
      <w:ind w:left="4535.433070866142" w:right="-466.062992125984" w:firstLine="0"/>
      <w:jc w:val="right"/>
      <w:rPr>
        <w:rFonts w:ascii="Cambria" w:cs="Cambria" w:eastAsia="Cambria" w:hAnsi="Cambria"/>
        <w:i w:val="1"/>
        <w:iCs w:val="1"/>
        <w:color w:val="00000a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clusiveSans-regular.ttf"/><Relationship Id="rId2" Type="http://schemas.openxmlformats.org/officeDocument/2006/relationships/font" Target="fonts/InclusiveSans-bold.ttf"/><Relationship Id="rId3" Type="http://schemas.openxmlformats.org/officeDocument/2006/relationships/font" Target="fonts/InclusiveSans-italic.ttf"/><Relationship Id="rId4" Type="http://schemas.openxmlformats.org/officeDocument/2006/relationships/font" Target="fonts/InclusiveSans-boldItalic.ttf"/><Relationship Id="rId5" Type="http://schemas.openxmlformats.org/officeDocument/2006/relationships/font" Target="fonts/InclusiveSansLight-regular.ttf"/><Relationship Id="rId6" Type="http://schemas.openxmlformats.org/officeDocument/2006/relationships/font" Target="fonts/InclusiveSansLight-bold.ttf"/><Relationship Id="rId7" Type="http://schemas.openxmlformats.org/officeDocument/2006/relationships/font" Target="fonts/InclusiveSansLight-italic.ttf"/><Relationship Id="rId8" Type="http://schemas.openxmlformats.org/officeDocument/2006/relationships/font" Target="fonts/InclusiveSans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tnMgXrPfrr8pdk3ulWh6znGzNg==">CgMxLjA4AHIhMW1vMlpaZGViT2Z3SkRoS1B4ZW1CTjczX1A1Q2xVbmJp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